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C6" w:rsidRPr="00D86E2C" w:rsidRDefault="00F8496A" w:rsidP="00F8496A">
      <w:pPr>
        <w:widowControl w:val="0"/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8207190" cy="5863908"/>
            <wp:effectExtent l="0" t="1181100" r="0" b="1146492"/>
            <wp:docPr id="2" name="Рисунок 1" descr="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7190" cy="586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CC6" w:rsidRDefault="008E7CC6" w:rsidP="008E7CC6">
      <w:pPr>
        <w:tabs>
          <w:tab w:val="left" w:pos="3097"/>
        </w:tabs>
        <w:rPr>
          <w:rFonts w:ascii="Times New Roman" w:hAnsi="Times New Roman" w:cs="Times New Roman"/>
          <w:sz w:val="28"/>
          <w:szCs w:val="28"/>
        </w:rPr>
      </w:pPr>
    </w:p>
    <w:p w:rsidR="00F8496A" w:rsidRDefault="00F8496A" w:rsidP="008E7CC6">
      <w:pPr>
        <w:tabs>
          <w:tab w:val="left" w:pos="3097"/>
        </w:tabs>
        <w:rPr>
          <w:rFonts w:ascii="Times New Roman" w:hAnsi="Times New Roman" w:cs="Times New Roman"/>
          <w:sz w:val="28"/>
          <w:szCs w:val="28"/>
        </w:rPr>
      </w:pPr>
    </w:p>
    <w:p w:rsidR="00F8496A" w:rsidRPr="006A71DE" w:rsidRDefault="00F8496A" w:rsidP="008E7CC6">
      <w:pPr>
        <w:tabs>
          <w:tab w:val="left" w:pos="3097"/>
        </w:tabs>
        <w:rPr>
          <w:rFonts w:ascii="Times New Roman" w:hAnsi="Times New Roman" w:cs="Times New Roman"/>
          <w:sz w:val="28"/>
          <w:szCs w:val="28"/>
        </w:rPr>
      </w:pPr>
    </w:p>
    <w:p w:rsidR="006A71DE" w:rsidRPr="008F59FD" w:rsidRDefault="006A71DE" w:rsidP="006A7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    Общие положения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 Федеральным законом от 29.12.2012 № 273-ФЗ «Об образовании в Российской Федерации (статья 28, часть 3, пункт 18), «Гигиеническими требованиями к одежде для детей, подростков и взрослых, СанПиН 2.4.7/1.11286-03» (Постановление Главного государственного санитарного врача РФ от 17.04.2003 №51), письмом Министерства образования РФ от 28 марта 2013г № ДЛ-65/08 «Об установлении требований к одежде обучающихся».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71DE">
        <w:rPr>
          <w:rFonts w:ascii="Times New Roman" w:hAnsi="Times New Roman" w:cs="Times New Roman"/>
          <w:sz w:val="28"/>
          <w:szCs w:val="28"/>
        </w:rPr>
        <w:t xml:space="preserve"> постановления  Коллегии Администрации Кемеровской области от 19.09.2013 г. № 391 "Об утверждении основных требований к одежде обучающихся образовательных организаций , находящихся на территории Кемеровской области"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принимается педагогическим советом школы, имеющим право вносить в него свои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директором школы.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Контроль за соблюдением ношения учащимися школьной формы обязаны осуществлять сотрудники школы, относящиеся к административному и педагогическому составу.</w:t>
      </w:r>
    </w:p>
    <w:p w:rsidR="006A71DE" w:rsidRPr="008F59FD" w:rsidRDefault="006A71DE" w:rsidP="006A7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    Функции школьной формы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нормального функционирования всех структурных компонентов учебно-воспитательного процесса (урок, внеклассное занятие, факультативы и др.) на весь учебный год.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Обеспечение обучающихся удобной и эстетической одеждой в повседневной школьной жизни.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Устранение признаков социального, имущественного и религиозного различия между обучающимися; предупреждение возникновения у обучающихся психологического дискомфорта перед сверстниками.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Соответствие гигиеническим требованиям.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Укрепление общего имиджа школы, формирование школьной идентичности.</w:t>
      </w:r>
    </w:p>
    <w:p w:rsidR="006A71DE" w:rsidRPr="008F59FD" w:rsidRDefault="006A71DE" w:rsidP="006A7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Единые требования к школьной форме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Школьная форма подразделяется на парадную, повседневную и спортивную.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Комплект повседневной формы учащихся 1-4 классов включает:</w:t>
      </w:r>
    </w:p>
    <w:p w:rsidR="006A71DE" w:rsidRP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мальчиков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брюки классического покроя тёмного цвета, однотонная рубашка, костюм или жилет темно-синего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в клетку;</w:t>
      </w:r>
      <w:r w:rsidRPr="006A71DE">
        <w:rPr>
          <w:rFonts w:ascii="Times New Roman" w:hAnsi="Times New Roman" w:cs="Times New Roman"/>
          <w:sz w:val="28"/>
          <w:szCs w:val="28"/>
        </w:rPr>
        <w:t xml:space="preserve"> аксессуары (галстук, поясной ремень и др.).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девочек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брюки классического покроя, пиджак, сарафан, юбка, жилет темно-синего 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в клетку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однотонная блузка ниже талии.</w:t>
      </w:r>
      <w:r w:rsidRPr="006A71DE">
        <w:rPr>
          <w:rFonts w:ascii="Times New Roman" w:hAnsi="Times New Roman" w:cs="Times New Roman"/>
          <w:sz w:val="28"/>
          <w:szCs w:val="28"/>
        </w:rPr>
        <w:t xml:space="preserve"> Рекомендуемая длина платьев и юбок: не выше </w:t>
      </w:r>
      <w:smartTag w:uri="urn:schemas-microsoft-com:office:smarttags" w:element="metricconverter">
        <w:smartTagPr>
          <w:attr w:name="ProductID" w:val="10 см"/>
        </w:smartTagPr>
        <w:r w:rsidRPr="006A71DE">
          <w:rPr>
            <w:rFonts w:ascii="Times New Roman" w:hAnsi="Times New Roman" w:cs="Times New Roman"/>
            <w:sz w:val="28"/>
            <w:szCs w:val="28"/>
          </w:rPr>
          <w:t>10 см</w:t>
        </w:r>
      </w:smartTag>
      <w:r w:rsidRPr="006A71DE">
        <w:rPr>
          <w:rFonts w:ascii="Times New Roman" w:hAnsi="Times New Roman" w:cs="Times New Roman"/>
          <w:sz w:val="28"/>
          <w:szCs w:val="28"/>
        </w:rPr>
        <w:t xml:space="preserve"> от верхней границы колена и не ниже середины голени.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 Парадная форма учащихся 1-4 классов дополняется: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мальчиков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галстуком и белой рубашкой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девочек: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белой блузой.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 Комплект повседневной формы учащихся 5-9 классов включает: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юношей: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брюки классического покроя тёмного цвета, однотонная рубашка, костюм или жилет темно-синего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в клетку;</w:t>
      </w:r>
      <w:r w:rsidRPr="006A71DE">
        <w:rPr>
          <w:rFonts w:ascii="Times New Roman" w:hAnsi="Times New Roman" w:cs="Times New Roman"/>
          <w:sz w:val="28"/>
          <w:szCs w:val="28"/>
        </w:rPr>
        <w:t xml:space="preserve"> аксессуары (галстук, поясной ремень и др.).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девушек: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брюки классического покроя, пиджак, юбка, жилет темно-синего 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в клетку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однотонная  блузка ниже талии.</w:t>
      </w:r>
      <w:r w:rsidRPr="006A71DE">
        <w:rPr>
          <w:rFonts w:ascii="Times New Roman" w:hAnsi="Times New Roman" w:cs="Times New Roman"/>
          <w:sz w:val="28"/>
          <w:szCs w:val="28"/>
        </w:rPr>
        <w:t xml:space="preserve"> Рекомендуемая длина платьев и юбок: не выше </w:t>
      </w:r>
      <w:smartTag w:uri="urn:schemas-microsoft-com:office:smarttags" w:element="metricconverter">
        <w:smartTagPr>
          <w:attr w:name="ProductID" w:val="10 см"/>
        </w:smartTagPr>
        <w:r w:rsidRPr="006A71DE">
          <w:rPr>
            <w:rFonts w:ascii="Times New Roman" w:hAnsi="Times New Roman" w:cs="Times New Roman"/>
            <w:sz w:val="28"/>
            <w:szCs w:val="28"/>
          </w:rPr>
          <w:t>10 см</w:t>
        </w:r>
      </w:smartTag>
      <w:r w:rsidRPr="006A71DE">
        <w:rPr>
          <w:rFonts w:ascii="Times New Roman" w:hAnsi="Times New Roman" w:cs="Times New Roman"/>
          <w:sz w:val="28"/>
          <w:szCs w:val="28"/>
        </w:rPr>
        <w:t xml:space="preserve"> от верхней границы колена и не ниже середины голени.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3.5. Парадная форма учащихся 5-9 классов дополняется: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юношей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галстуком и белой рубашкой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девушек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белой блузой.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3.6. </w:t>
      </w:r>
      <w:r w:rsidRPr="006A71DE">
        <w:rPr>
          <w:rFonts w:ascii="Times New Roman" w:hAnsi="Times New Roman" w:cs="Times New Roman"/>
          <w:b/>
          <w:sz w:val="28"/>
          <w:szCs w:val="28"/>
        </w:rPr>
        <w:t>Спортивная одежда</w:t>
      </w:r>
      <w:r w:rsidRPr="006A71DE">
        <w:rPr>
          <w:rFonts w:ascii="Times New Roman" w:hAnsi="Times New Roman" w:cs="Times New Roman"/>
          <w:sz w:val="28"/>
          <w:szCs w:val="28"/>
        </w:rPr>
        <w:t xml:space="preserve"> используется обучающимися на занятиях физической культурой и спортом. Спортивная одежда обучающихся включает футболку, спортивные трусы (шорты) или спортивные брюки, спортивный костюм, кеды или кроссовки. Спортивная одежда должна соответствовать погоде и месту проведения физкультурных занятий. </w:t>
      </w:r>
    </w:p>
    <w:p w:rsidR="006A71DE" w:rsidRPr="006A71DE" w:rsidRDefault="006A71DE" w:rsidP="006A7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6A71DE">
        <w:rPr>
          <w:rFonts w:ascii="Times New Roman" w:hAnsi="Times New Roman" w:cs="Times New Roman"/>
          <w:sz w:val="28"/>
          <w:szCs w:val="28"/>
        </w:rPr>
        <w:t>Внешний вид обучающихся должен соответствовать общепринятым в обществе нормам делового стиля и носить светский характер.</w:t>
      </w:r>
    </w:p>
    <w:p w:rsidR="006A71DE" w:rsidRP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Одежда должна выглядеть чисто и опрятно.</w:t>
      </w:r>
    </w:p>
    <w:p w:rsidR="006A71DE" w:rsidRPr="006A71DE" w:rsidRDefault="006A71DE" w:rsidP="006A7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71DE">
        <w:rPr>
          <w:sz w:val="28"/>
          <w:szCs w:val="28"/>
        </w:rPr>
        <w:t>3.9. Сменная обувь в школе является обязательной.</w:t>
      </w:r>
    </w:p>
    <w:p w:rsidR="006A71DE" w:rsidRPr="006A71DE" w:rsidRDefault="006A71DE" w:rsidP="006A7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71DE">
        <w:rPr>
          <w:sz w:val="28"/>
          <w:szCs w:val="28"/>
        </w:rPr>
        <w:t>3.10. Сменная обувь должна быть чистой.</w:t>
      </w:r>
    </w:p>
    <w:p w:rsidR="006A71DE" w:rsidRPr="008F59FD" w:rsidRDefault="006A71DE" w:rsidP="006A7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Права и обязанности обучающихся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Единая школьная форма является обязательным требованием к внешнему виду учащегося.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Учащийся имеет право выбирать школьную форму в соответствии с предложенными вариантами.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Учащиеся обязаны носить повседневную школьную форму ежедневно. В дни проведения торжественных линеек, праздничных мероприятий учащиеся надевают парадную форму. Спортивная форма предназначена только для уроков физической культуры и приносится с собой из дома.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A71DE">
        <w:rPr>
          <w:rFonts w:ascii="Times New Roman" w:hAnsi="Times New Roman" w:cs="Times New Roman"/>
          <w:sz w:val="28"/>
          <w:szCs w:val="28"/>
        </w:rPr>
        <w:t xml:space="preserve"> Обучающимся запрещается ношение в образовательных организациях: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hAnsi="Times New Roman" w:cs="Times New Roman"/>
          <w:sz w:val="28"/>
          <w:szCs w:val="28"/>
        </w:rPr>
        <w:t xml:space="preserve">- Одежды ярких цветов и оттенков; одежды с декоративными 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6A71DE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A71DE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6A71DE" w:rsidRP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hAnsi="Times New Roman" w:cs="Times New Roman"/>
          <w:sz w:val="28"/>
          <w:szCs w:val="28"/>
        </w:rPr>
        <w:t xml:space="preserve">- Религиозной одежды, одежды с </w:t>
      </w:r>
      <w:proofErr w:type="gramStart"/>
      <w:r w:rsidRPr="006A71DE">
        <w:rPr>
          <w:rFonts w:ascii="Times New Roman" w:hAnsi="Times New Roman" w:cs="Times New Roman"/>
          <w:sz w:val="28"/>
          <w:szCs w:val="28"/>
        </w:rPr>
        <w:t>религиозными</w:t>
      </w:r>
      <w:proofErr w:type="gramEnd"/>
      <w:r w:rsidRPr="006A71DE">
        <w:rPr>
          <w:rFonts w:ascii="Times New Roman" w:hAnsi="Times New Roman" w:cs="Times New Roman"/>
          <w:sz w:val="28"/>
          <w:szCs w:val="28"/>
        </w:rPr>
        <w:t xml:space="preserve"> атрибутамии (или) религиозной символикой.</w:t>
      </w:r>
    </w:p>
    <w:p w:rsidR="006A71DE" w:rsidRPr="006A71DE" w:rsidRDefault="006A71DE" w:rsidP="006A7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DE">
        <w:rPr>
          <w:rFonts w:ascii="Times New Roman" w:hAnsi="Times New Roman" w:cs="Times New Roman"/>
          <w:sz w:val="28"/>
          <w:szCs w:val="28"/>
        </w:rPr>
        <w:t>- Головных уборов в помещениях образовательных организаций.</w:t>
      </w:r>
    </w:p>
    <w:p w:rsidR="006A71DE" w:rsidRPr="006A71DE" w:rsidRDefault="006A71DE" w:rsidP="006A7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DE">
        <w:rPr>
          <w:rFonts w:ascii="Times New Roman" w:hAnsi="Times New Roman" w:cs="Times New Roman"/>
          <w:sz w:val="28"/>
          <w:szCs w:val="28"/>
        </w:rPr>
        <w:t>- Пляжной обуви.</w:t>
      </w:r>
    </w:p>
    <w:p w:rsidR="006A71DE" w:rsidRPr="008F59FD" w:rsidRDefault="006A71DE" w:rsidP="006A71D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1DE">
        <w:rPr>
          <w:rFonts w:ascii="Times New Roman" w:hAnsi="Times New Roman" w:cs="Times New Roman"/>
          <w:sz w:val="28"/>
          <w:szCs w:val="28"/>
        </w:rPr>
        <w:t>- Массивных украшений.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находиться в помещении школы без сменной обуви.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Учащиеся обязаны выполнять все пункты данного Положения.</w:t>
      </w:r>
    </w:p>
    <w:p w:rsidR="006A71DE" w:rsidRPr="006A71DE" w:rsidRDefault="006A71DE" w:rsidP="006A7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    Обязанности родителей</w:t>
      </w:r>
    </w:p>
    <w:p w:rsidR="006A71DE" w:rsidRPr="006A71DE" w:rsidRDefault="006A71DE" w:rsidP="006A71D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71DE">
        <w:rPr>
          <w:b/>
          <w:sz w:val="28"/>
          <w:szCs w:val="28"/>
        </w:rPr>
        <w:t>Родители имеют право:</w:t>
      </w:r>
    </w:p>
    <w:p w:rsidR="006A71DE" w:rsidRPr="006A71DE" w:rsidRDefault="006A71DE" w:rsidP="006A7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A71DE">
        <w:rPr>
          <w:sz w:val="28"/>
          <w:szCs w:val="28"/>
        </w:rPr>
        <w:t>5.1. Обсуждать на родительских комитетах класса и школы вопросы, имеющие отношение к школьной форме, выносить предложения в отношении школьной формы.</w:t>
      </w:r>
    </w:p>
    <w:p w:rsidR="006A71DE" w:rsidRPr="006A71DE" w:rsidRDefault="006A71DE" w:rsidP="006A71D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A71DE">
        <w:rPr>
          <w:b/>
          <w:sz w:val="28"/>
          <w:szCs w:val="28"/>
        </w:rPr>
        <w:t>Родители обязаны: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обязаны приобрести школьную форму согласно условиям данного Положения до начала учебного года  и делать это по мере необходимости, вплоть до окончания обучающимися школы.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Контролировать внешний вид учащихся перед выходом в школу в строгом соответствии с требованиями данного Положения.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обязаны выполнять все пункты данного Положения.</w:t>
      </w:r>
    </w:p>
    <w:p w:rsidR="006A71DE" w:rsidRPr="008F59FD" w:rsidRDefault="006A71DE" w:rsidP="006A7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введения и механизм поддержки делового стиля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 Ответственность за доведение информации о «Положении о школьной форме и внешнем виде учащихся </w:t>
      </w: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"ООШ № 19"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 учащихся и родителей (законных представителей) и соблюдение пунктов 4.1-4.4 данного Положения возлагается на классных руководителей.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Несоблюдение учащимися данного Положения является нарушением Устава школы и Правил поведения для учащихся школы.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 В случае явки учащихся без школьной формы родители должны быть поставлены в известность классным руководителем в течение учебного дня.</w:t>
      </w:r>
    </w:p>
    <w:p w:rsidR="006A71DE" w:rsidRPr="008F59FD" w:rsidRDefault="006A71DE" w:rsidP="006A7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. Меры административного воздействия</w:t>
      </w:r>
    </w:p>
    <w:p w:rsidR="006A71DE" w:rsidRP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59FD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 нарушение данного Положения администрация школы оставляет за собой право применения различного рода взысканий: замечание учащемуся, уведомление родителей через телефонный звонок или через запись в дневнике учащегося.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6A71DE">
        <w:rPr>
          <w:rFonts w:ascii="Times New Roman" w:hAnsi="Times New Roman" w:cs="Times New Roman"/>
          <w:sz w:val="28"/>
          <w:szCs w:val="28"/>
        </w:rPr>
        <w:t xml:space="preserve">В случае если обучающийся пришел в школу без школьной формы, по требованию дежурного администратора (учителя, классного руководителя) он должен написать объяснительную. </w:t>
      </w:r>
    </w:p>
    <w:p w:rsidR="006A71DE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A71DE">
        <w:rPr>
          <w:rFonts w:ascii="Times New Roman" w:hAnsi="Times New Roman" w:cs="Times New Roman"/>
          <w:sz w:val="28"/>
          <w:szCs w:val="28"/>
        </w:rPr>
        <w:t xml:space="preserve">Обучающийся может вернуться домой и надеть школьную форму.  </w:t>
      </w:r>
    </w:p>
    <w:p w:rsidR="006A71DE" w:rsidRPr="008F59FD" w:rsidRDefault="006A71DE" w:rsidP="006A7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1DE">
        <w:rPr>
          <w:rFonts w:ascii="Times New Roman" w:hAnsi="Times New Roman" w:cs="Times New Roman"/>
          <w:sz w:val="28"/>
          <w:szCs w:val="28"/>
        </w:rPr>
        <w:t>В случае, если обучающийся проживает в отдаленном районе города - он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6A71DE" w:rsidRP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P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2CB" w:rsidRDefault="00DA32CB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1DE" w:rsidRDefault="006A71DE" w:rsidP="006A7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71DE" w:rsidSect="00F8496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337"/>
    <w:multiLevelType w:val="multilevel"/>
    <w:tmpl w:val="95F0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621C4"/>
    <w:multiLevelType w:val="multilevel"/>
    <w:tmpl w:val="2A5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6D1452"/>
    <w:multiLevelType w:val="multilevel"/>
    <w:tmpl w:val="DBE2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71DE"/>
    <w:rsid w:val="003462D7"/>
    <w:rsid w:val="003D0484"/>
    <w:rsid w:val="006A71DE"/>
    <w:rsid w:val="00706C72"/>
    <w:rsid w:val="008E7CC6"/>
    <w:rsid w:val="00DA32CB"/>
    <w:rsid w:val="00F8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DE"/>
  </w:style>
  <w:style w:type="paragraph" w:styleId="4">
    <w:name w:val="heading 4"/>
    <w:basedOn w:val="a"/>
    <w:link w:val="40"/>
    <w:uiPriority w:val="9"/>
    <w:qFormat/>
    <w:rsid w:val="006A7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1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1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2019-05-14T03:04:00Z</cp:lastPrinted>
  <dcterms:created xsi:type="dcterms:W3CDTF">2019-05-14T03:32:00Z</dcterms:created>
  <dcterms:modified xsi:type="dcterms:W3CDTF">2019-05-14T03:38:00Z</dcterms:modified>
</cp:coreProperties>
</file>